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F54B" w14:textId="3AB5275C" w:rsidR="00855C9C" w:rsidRDefault="00855C9C" w:rsidP="00742272">
      <w:pPr>
        <w:rPr>
          <w:b/>
          <w:bCs/>
        </w:rPr>
      </w:pPr>
      <w:r>
        <w:rPr>
          <w:b/>
          <w:bCs/>
        </w:rPr>
        <w:t>Stoptober is HERE! “</w:t>
      </w:r>
      <w:r w:rsidRPr="00742272">
        <w:rPr>
          <w:b/>
          <w:bCs/>
        </w:rPr>
        <w:t>Let's Quit Smoking Together</w:t>
      </w:r>
      <w:r>
        <w:rPr>
          <w:b/>
          <w:bCs/>
        </w:rPr>
        <w:t>”</w:t>
      </w:r>
    </w:p>
    <w:p w14:paraId="636B0908" w14:textId="123C7C19" w:rsidR="00742272" w:rsidRPr="00742272" w:rsidRDefault="00855C9C" w:rsidP="00742272">
      <w:r>
        <w:t>We would like to</w:t>
      </w:r>
      <w:r w:rsidR="00742272" w:rsidRPr="00742272">
        <w:t xml:space="preserve"> encourage all pharmacy teams </w:t>
      </w:r>
      <w:r>
        <w:t>in Essex</w:t>
      </w:r>
      <w:r w:rsidR="00742272" w:rsidRPr="00742272">
        <w:t xml:space="preserve"> to </w:t>
      </w:r>
      <w:r>
        <w:t>get involved in</w:t>
      </w:r>
      <w:r w:rsidR="00742272" w:rsidRPr="00742272">
        <w:t xml:space="preserve"> Stoptober</w:t>
      </w:r>
      <w:r>
        <w:t xml:space="preserve">! </w:t>
      </w:r>
      <w:r w:rsidR="00742272" w:rsidRPr="00742272">
        <w:t>Ensure your staff are fully trained to deliver advice and signpost patients effectively throughout October.</w:t>
      </w:r>
    </w:p>
    <w:p w14:paraId="6D94B5BF" w14:textId="5627FB95" w:rsidR="00742272" w:rsidRPr="00742272" w:rsidRDefault="00742272" w:rsidP="00742272">
      <w:pPr>
        <w:rPr>
          <w:b/>
          <w:bCs/>
        </w:rPr>
      </w:pPr>
      <w:r w:rsidRPr="00742272">
        <w:rPr>
          <w:b/>
          <w:bCs/>
        </w:rPr>
        <w:t>Campaign Resources &amp; Operational Guidance</w:t>
      </w:r>
    </w:p>
    <w:p w14:paraId="7D0D59EB" w14:textId="77777777" w:rsidR="00742272" w:rsidRPr="00742272" w:rsidRDefault="00742272" w:rsidP="00742272">
      <w:r w:rsidRPr="00742272">
        <w:t xml:space="preserve">• </w:t>
      </w:r>
      <w:r w:rsidRPr="00742272">
        <w:rPr>
          <w:b/>
          <w:bCs/>
        </w:rPr>
        <w:t>Key Action:</w:t>
      </w:r>
      <w:r w:rsidRPr="00742272">
        <w:t xml:space="preserve"> </w:t>
      </w:r>
      <w:r w:rsidRPr="00742272">
        <w:rPr>
          <w:b/>
          <w:bCs/>
        </w:rPr>
        <w:t>Accessing Official Campaign Resources</w:t>
      </w:r>
      <w:r w:rsidRPr="00742272">
        <w:t xml:space="preserve"> All official Stoptober assets are available digitally via the </w:t>
      </w:r>
      <w:r w:rsidRPr="00742272">
        <w:rPr>
          <w:b/>
          <w:bCs/>
        </w:rPr>
        <w:t>DHSC Campaign Resource Centre</w:t>
      </w:r>
      <w:r w:rsidRPr="00742272">
        <w:t>.</w:t>
      </w:r>
    </w:p>
    <w:p w14:paraId="043F7E31" w14:textId="2D39F03B" w:rsidR="00742272" w:rsidRPr="00742272" w:rsidRDefault="00742272" w:rsidP="00742272">
      <w:r w:rsidRPr="00742272">
        <w:t xml:space="preserve">• </w:t>
      </w:r>
      <w:r w:rsidR="00855C9C">
        <w:t>If not already done, d</w:t>
      </w:r>
      <w:r w:rsidRPr="00742272">
        <w:t>ownload digital screens, social media statics/animations, and print-ready poster files to display across your pharmacy channels.</w:t>
      </w:r>
    </w:p>
    <w:p w14:paraId="12D8CDFC" w14:textId="73408085" w:rsidR="00742272" w:rsidRPr="00742272" w:rsidRDefault="00742272" w:rsidP="00742272">
      <w:r w:rsidRPr="00742272">
        <w:t xml:space="preserve">• Editable Canva templates (for adding your pharmacy logo or local contact details) can be requested directly by emailing </w:t>
      </w:r>
      <w:r w:rsidRPr="00742272">
        <w:rPr>
          <w:b/>
          <w:bCs/>
        </w:rPr>
        <w:t>partnerships@dhsc.gov.uk</w:t>
      </w:r>
      <w:r w:rsidRPr="00742272">
        <w:t>.</w:t>
      </w:r>
    </w:p>
    <w:p w14:paraId="38F2D007" w14:textId="77777777" w:rsidR="00742272" w:rsidRDefault="00742272" w:rsidP="00742272"/>
    <w:p w14:paraId="731A324F" w14:textId="77777777" w:rsidR="00855C9C" w:rsidRDefault="00855C9C" w:rsidP="00742272"/>
    <w:p w14:paraId="3311867D" w14:textId="77777777" w:rsidR="005848BD" w:rsidRPr="005848BD" w:rsidRDefault="005848BD" w:rsidP="005848BD">
      <w:pPr>
        <w:spacing w:line="240" w:lineRule="auto"/>
        <w:rPr>
          <w:b/>
          <w:bCs/>
        </w:rPr>
      </w:pPr>
      <w:r w:rsidRPr="005848BD">
        <w:rPr>
          <w:b/>
          <w:bCs/>
        </w:rPr>
        <w:t>Autumn/Winter Vaccination Programme Launched Yesterday</w:t>
      </w:r>
    </w:p>
    <w:p w14:paraId="4261273A" w14:textId="77777777" w:rsidR="005848BD" w:rsidRPr="005848BD" w:rsidRDefault="005848BD" w:rsidP="005848BD">
      <w:pPr>
        <w:rPr>
          <w:b/>
          <w:bCs/>
        </w:rPr>
      </w:pPr>
      <w:r w:rsidRPr="005848BD">
        <w:t>As you are likely already experiencing, the adult Flu and COVID-19 vaccination service officially went live yesterday</w:t>
      </w:r>
      <w:r w:rsidRPr="005848BD">
        <w:rPr>
          <w:b/>
          <w:bCs/>
        </w:rPr>
        <w:t>, Thursday 1st October 2026.</w:t>
      </w:r>
    </w:p>
    <w:p w14:paraId="242AB04B" w14:textId="77777777" w:rsidR="005848BD" w:rsidRPr="005848BD" w:rsidRDefault="005848BD" w:rsidP="005848BD">
      <w:pPr>
        <w:rPr>
          <w:b/>
          <w:bCs/>
        </w:rPr>
      </w:pPr>
      <w:r w:rsidRPr="005848BD">
        <w:rPr>
          <w:b/>
          <w:bCs/>
        </w:rPr>
        <w:t>Childhood Flu Service Overview</w:t>
      </w:r>
    </w:p>
    <w:p w14:paraId="14B9E705" w14:textId="77777777" w:rsidR="005848BD" w:rsidRPr="005848BD" w:rsidRDefault="005848BD" w:rsidP="005848BD">
      <w:r w:rsidRPr="005848BD">
        <w:t>Under the expanded NHS England service specification effective 1st October 2026, participating pharmacies can now vaccinate:</w:t>
      </w:r>
    </w:p>
    <w:p w14:paraId="3AE06004" w14:textId="77777777" w:rsidR="005848BD" w:rsidRPr="005848BD" w:rsidRDefault="005848BD" w:rsidP="005848BD">
      <w:pPr>
        <w:numPr>
          <w:ilvl w:val="0"/>
          <w:numId w:val="1"/>
        </w:numPr>
        <w:rPr>
          <w:b/>
          <w:bCs/>
        </w:rPr>
      </w:pPr>
      <w:r w:rsidRPr="005848BD">
        <w:rPr>
          <w:b/>
          <w:bCs/>
        </w:rPr>
        <w:t xml:space="preserve">Children aged 2 to 3 years (aged 2 or 3 on 31st August 2026). </w:t>
      </w:r>
    </w:p>
    <w:p w14:paraId="4CD051F1" w14:textId="77777777" w:rsidR="005848BD" w:rsidRPr="005848BD" w:rsidRDefault="005848BD" w:rsidP="005848BD">
      <w:pPr>
        <w:numPr>
          <w:ilvl w:val="0"/>
          <w:numId w:val="1"/>
        </w:numPr>
        <w:rPr>
          <w:b/>
          <w:bCs/>
        </w:rPr>
      </w:pPr>
      <w:r w:rsidRPr="005848BD">
        <w:rPr>
          <w:b/>
          <w:bCs/>
        </w:rPr>
        <w:t xml:space="preserve">At-risk children aged 2 to 17 years in clinical risk groups. </w:t>
      </w:r>
    </w:p>
    <w:p w14:paraId="6EE4783E" w14:textId="55627AA5" w:rsidR="005848BD" w:rsidRPr="005848BD" w:rsidRDefault="005848BD" w:rsidP="005848BD">
      <w:r w:rsidRPr="005848BD">
        <w:t xml:space="preserve">School-aged children without underlying risk factors will continue to receive their vaccinations primarily through School-Aged Immunisation Services, with pharmacy access opening from 1st December 2026 for those who missed their school session.) </w:t>
      </w:r>
    </w:p>
    <w:p w14:paraId="477F3728" w14:textId="69EE20B1" w:rsidR="005848BD" w:rsidRPr="005848BD" w:rsidRDefault="005848BD" w:rsidP="005848BD">
      <w:pPr>
        <w:tabs>
          <w:tab w:val="num" w:pos="720"/>
        </w:tabs>
        <w:rPr>
          <w:b/>
          <w:bCs/>
        </w:rPr>
      </w:pPr>
      <w:r w:rsidRPr="005848BD">
        <w:rPr>
          <w:b/>
          <w:bCs/>
        </w:rPr>
        <w:t>Practical Tips &amp; Reminders</w:t>
      </w:r>
      <w:r>
        <w:rPr>
          <w:b/>
          <w:bCs/>
        </w:rPr>
        <w:t xml:space="preserve"> - </w:t>
      </w:r>
      <w:r w:rsidRPr="005848BD">
        <w:rPr>
          <w:b/>
          <w:bCs/>
        </w:rPr>
        <w:t>Ensure all NHS vaccinations are recorded promptly via the Record a Vaccination Service (RAVS) system</w:t>
      </w:r>
      <w:r>
        <w:rPr>
          <w:b/>
          <w:bCs/>
        </w:rPr>
        <w:t xml:space="preserve"> and d</w:t>
      </w:r>
      <w:r w:rsidRPr="005848BD">
        <w:rPr>
          <w:b/>
          <w:bCs/>
        </w:rPr>
        <w:t>ouble-check your daily fridge temperature logs, verify stock levels, and review clinical eligibility criteria in the Green Book before administering doses.</w:t>
      </w:r>
    </w:p>
    <w:p w14:paraId="186211BB" w14:textId="77777777" w:rsidR="00742272" w:rsidRDefault="00742272" w:rsidP="00742272">
      <w:pPr>
        <w:rPr>
          <w:b/>
          <w:bCs/>
        </w:rPr>
      </w:pPr>
    </w:p>
    <w:p w14:paraId="0C524196" w14:textId="77777777" w:rsidR="005848BD" w:rsidRDefault="005848BD" w:rsidP="00742272">
      <w:pPr>
        <w:rPr>
          <w:b/>
          <w:bCs/>
        </w:rPr>
      </w:pPr>
    </w:p>
    <w:p w14:paraId="7F392AAE" w14:textId="77777777" w:rsidR="005848BD" w:rsidRPr="005848BD" w:rsidRDefault="005848BD" w:rsidP="005848BD">
      <w:pPr>
        <w:rPr>
          <w:b/>
          <w:bCs/>
        </w:rPr>
      </w:pPr>
      <w:r w:rsidRPr="005848BD">
        <w:rPr>
          <w:b/>
          <w:bCs/>
        </w:rPr>
        <w:t>Christmas &amp; New Year Opening Hours 2026</w:t>
      </w:r>
    </w:p>
    <w:p w14:paraId="4F27477A" w14:textId="38AC3BE9" w:rsidR="005848BD" w:rsidRPr="005848BD" w:rsidRDefault="005848BD" w:rsidP="005848BD">
      <w:r>
        <w:t>We have received a few calls lately into the LPC office; we would like to advise p</w:t>
      </w:r>
      <w:r w:rsidRPr="005848BD">
        <w:t>harmacy owners to review their festive opening arrangements as soon as possible to ensure all necessary notifications and applications are submitted within the required regulatory timescales.</w:t>
      </w:r>
    </w:p>
    <w:p w14:paraId="6CD866BB" w14:textId="77777777" w:rsidR="005848BD" w:rsidRDefault="005848BD" w:rsidP="005848BD">
      <w:r w:rsidRPr="005848BD">
        <w:t xml:space="preserve">• </w:t>
      </w:r>
      <w:r w:rsidRPr="005848BD">
        <w:rPr>
          <w:b/>
          <w:bCs/>
        </w:rPr>
        <w:t>Boxing Day Working Day:</w:t>
      </w:r>
      <w:r w:rsidRPr="005848BD">
        <w:t xml:space="preserve"> Saturday 26th December 2026 is classified as a normal working day for community pharmacies, with the substitute bank holiday falling on Monday 28th December 2026. </w:t>
      </w:r>
    </w:p>
    <w:p w14:paraId="61026C42" w14:textId="413BAB5B" w:rsidR="005848BD" w:rsidRDefault="005848BD" w:rsidP="005848BD">
      <w:r w:rsidRPr="005848BD">
        <w:t xml:space="preserve">• </w:t>
      </w:r>
      <w:r w:rsidRPr="005848BD">
        <w:rPr>
          <w:b/>
          <w:bCs/>
        </w:rPr>
        <w:t>Changing Supplementary Hours</w:t>
      </w:r>
      <w:r w:rsidRPr="005848BD">
        <w:t xml:space="preserve">: If you plan to alter your supplementary opening hours over the festive period, complete the required notification form and submit it directly to </w:t>
      </w:r>
      <w:hyperlink r:id="rId8" w:history="1">
        <w:r w:rsidRPr="00110C78">
          <w:rPr>
            <w:rStyle w:val="Hyperlink"/>
          </w:rPr>
          <w:t>ceicb.pharmacy@nhs.net</w:t>
        </w:r>
      </w:hyperlink>
      <w:r w:rsidRPr="005848BD">
        <w:t xml:space="preserve">. </w:t>
      </w:r>
    </w:p>
    <w:p w14:paraId="184CFA55" w14:textId="77777777" w:rsidR="005848BD" w:rsidRDefault="005848BD" w:rsidP="00742272">
      <w:pPr>
        <w:rPr>
          <w:b/>
          <w:bCs/>
        </w:rPr>
      </w:pPr>
    </w:p>
    <w:p w14:paraId="5006FB54" w14:textId="77777777" w:rsidR="005848BD" w:rsidRDefault="005848BD" w:rsidP="00742272">
      <w:pPr>
        <w:rPr>
          <w:b/>
          <w:bCs/>
        </w:rPr>
      </w:pPr>
    </w:p>
    <w:p w14:paraId="1E7F3192" w14:textId="77777777" w:rsidR="005848BD" w:rsidRPr="005848BD" w:rsidRDefault="005848BD" w:rsidP="005848BD">
      <w:r w:rsidRPr="005848BD">
        <w:rPr>
          <w:b/>
          <w:bCs/>
        </w:rPr>
        <w:t>Community Pharmacy Workforce Survey 2026</w:t>
      </w:r>
    </w:p>
    <w:p w14:paraId="109D7599" w14:textId="0004D34F" w:rsidR="005848BD" w:rsidRPr="005848BD" w:rsidRDefault="005848BD" w:rsidP="005848BD">
      <w:r w:rsidRPr="005848BD">
        <w:t xml:space="preserve">The 2026 Community Pharmacy Workforce Survey is now open </w:t>
      </w:r>
      <w:r>
        <w:t>and closes on</w:t>
      </w:r>
      <w:r w:rsidRPr="005848BD">
        <w:t xml:space="preserve"> </w:t>
      </w:r>
      <w:r w:rsidRPr="005848BD">
        <w:rPr>
          <w:b/>
          <w:bCs/>
        </w:rPr>
        <w:t>14th November 2026</w:t>
      </w:r>
      <w:r w:rsidRPr="005848BD">
        <w:t>.</w:t>
      </w:r>
    </w:p>
    <w:p w14:paraId="03B533F8" w14:textId="77777777" w:rsidR="005848BD" w:rsidRPr="005848BD" w:rsidRDefault="005848BD" w:rsidP="005848BD">
      <w:r w:rsidRPr="005848BD">
        <w:t xml:space="preserve">Completion is mandatory for all pharmacy owners in England. You can submit your data directly by logging into the NHSBSA </w:t>
      </w:r>
      <w:hyperlink r:id="rId9" w:tgtFrame="_blank" w:history="1">
        <w:r w:rsidRPr="005848BD">
          <w:rPr>
            <w:rStyle w:val="Hyperlink"/>
          </w:rPr>
          <w:t>Manage Your Service (MYS) portal</w:t>
        </w:r>
      </w:hyperlink>
      <w:r w:rsidRPr="005848BD">
        <w:t>.</w:t>
      </w:r>
    </w:p>
    <w:p w14:paraId="59976C36" w14:textId="77777777" w:rsidR="005848BD" w:rsidRPr="005848BD" w:rsidRDefault="005848BD" w:rsidP="005848BD">
      <w:r w:rsidRPr="005848BD">
        <w:t xml:space="preserve">If you need any support with your survey submission, please contact the NHSBSA team at </w:t>
      </w:r>
      <w:r w:rsidRPr="005848BD">
        <w:rPr>
          <w:b/>
          <w:bCs/>
        </w:rPr>
        <w:t>pharmacysupport@nhsbsa.nhs.uk</w:t>
      </w:r>
      <w:r w:rsidRPr="005848BD">
        <w:t>.</w:t>
      </w:r>
    </w:p>
    <w:p w14:paraId="3ACB3A37" w14:textId="161821CD" w:rsidR="00742272" w:rsidRPr="00742272" w:rsidRDefault="00742272" w:rsidP="00742272"/>
    <w:p w14:paraId="29398282" w14:textId="77777777" w:rsidR="00742272" w:rsidRPr="00742272" w:rsidRDefault="00742272" w:rsidP="00742272"/>
    <w:p w14:paraId="05BFD9A3" w14:textId="77777777" w:rsidR="00742272" w:rsidRDefault="00742272"/>
    <w:sectPr w:rsidR="00742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B6DD7"/>
    <w:multiLevelType w:val="multilevel"/>
    <w:tmpl w:val="63C0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B221E1"/>
    <w:multiLevelType w:val="multilevel"/>
    <w:tmpl w:val="D554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040442">
    <w:abstractNumId w:val="1"/>
  </w:num>
  <w:num w:numId="2" w16cid:durableId="82019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72"/>
    <w:rsid w:val="00324741"/>
    <w:rsid w:val="003A0BE1"/>
    <w:rsid w:val="005848BD"/>
    <w:rsid w:val="00625570"/>
    <w:rsid w:val="00742272"/>
    <w:rsid w:val="00855C9C"/>
    <w:rsid w:val="00E8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95DF0"/>
  <w15:chartTrackingRefBased/>
  <w15:docId w15:val="{7825D7EF-E7FB-4CB0-9B32-640AFFD52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2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48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b.pharmacy@nhs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ogle.com/search?q=https://mys.nhsbsa.nhs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1162D3EB3E245B47708C9F5F58222" ma:contentTypeVersion="18" ma:contentTypeDescription="Create a new document." ma:contentTypeScope="" ma:versionID="b8d9f58165ae156bd8133191a6714144">
  <xsd:schema xmlns:xsd="http://www.w3.org/2001/XMLSchema" xmlns:xs="http://www.w3.org/2001/XMLSchema" xmlns:p="http://schemas.microsoft.com/office/2006/metadata/properties" xmlns:ns2="f6f739ee-5a9a-49d1-b8fa-f6c3c1962166" xmlns:ns3="d69f7a41-b851-454c-b87a-f1eb2f485d8c" targetNamespace="http://schemas.microsoft.com/office/2006/metadata/properties" ma:root="true" ma:fieldsID="95294ecad6a91f9c2db582d580056def" ns2:_="" ns3:_="">
    <xsd:import namespace="f6f739ee-5a9a-49d1-b8fa-f6c3c1962166"/>
    <xsd:import namespace="d69f7a41-b851-454c-b87a-f1eb2f485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739ee-5a9a-49d1-b8fa-f6c3c1962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9c0c5-c8e9-4d95-9330-ca4f356ffa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f7a41-b851-454c-b87a-f1eb2f485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f7a641-d185-4af2-b4bf-fc18035dfc54}" ma:internalName="TaxCatchAll" ma:showField="CatchAllData" ma:web="d69f7a41-b851-454c-b87a-f1eb2f485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9f7a41-b851-454c-b87a-f1eb2f485d8c" xsi:nil="true"/>
    <lcf76f155ced4ddcb4097134ff3c332f xmlns="f6f739ee-5a9a-49d1-b8fa-f6c3c196216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94B72-EF7C-44CF-B9E4-07E1EB8A4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f739ee-5a9a-49d1-b8fa-f6c3c1962166"/>
    <ds:schemaRef ds:uri="d69f7a41-b851-454c-b87a-f1eb2f485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A7B01-31DB-48D2-84AD-051F675E7E2A}">
  <ds:schemaRefs>
    <ds:schemaRef ds:uri="http://schemas.microsoft.com/office/2006/metadata/properties"/>
    <ds:schemaRef ds:uri="http://schemas.microsoft.com/office/infopath/2007/PartnerControls"/>
    <ds:schemaRef ds:uri="d69f7a41-b851-454c-b87a-f1eb2f485d8c"/>
    <ds:schemaRef ds:uri="f6f739ee-5a9a-49d1-b8fa-f6c3c1962166"/>
  </ds:schemaRefs>
</ds:datastoreItem>
</file>

<file path=customXml/itemProps3.xml><?xml version="1.0" encoding="utf-8"?>
<ds:datastoreItem xmlns:ds="http://schemas.openxmlformats.org/officeDocument/2006/customXml" ds:itemID="{0B6E1D3B-59E0-4511-947F-BC33A36F81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Scheepers</dc:creator>
  <cp:keywords/>
  <dc:description/>
  <cp:lastModifiedBy>Evan Scheepers</cp:lastModifiedBy>
  <cp:revision>3</cp:revision>
  <dcterms:created xsi:type="dcterms:W3CDTF">2026-10-01T15:22:00Z</dcterms:created>
  <dcterms:modified xsi:type="dcterms:W3CDTF">2026-10-05T08:31:00Z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f4de7e80-ccfc-4792-b8cb-7019413933be</vt:lpwstr>
  </property>
  <property fmtid="{D5CDD505-2E9C-101B-9397-08002B2CF9AE}" pid="3" name="ContentTypeId">
    <vt:lpwstr>0x010100F0A1162D3EB3E245B47708C9F5F58222</vt:lpwstr>
  </property>
  <property fmtid="{D5CDD505-2E9C-101B-9397-08002B2CF9AE}" pid="4" name="MediaServiceImageTags">
    <vt:lpwstr/>
  </property>
</Properties>
</file>